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6E1" w:rsidRPr="00C836E1" w:rsidRDefault="00C836E1" w:rsidP="00C836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Глоссарий в примерах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</w:pPr>
      <w:r w:rsidRPr="00C836E1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  <w:t>Основные термины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Активы</w:t>
      </w:r>
    </w:p>
    <w:p w:rsid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Собственность, которая со временем дорожает или приносит доход, покрывающий затраты на ее содержание.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Активы могут быть материальными (например, земельный участок) и нематериальными (авторские права, патенты, торговые марки)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главное, чтобы была перспектива получить прибыль.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</w:pPr>
      <w:r w:rsidRPr="00C836E1"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  <w:t>Пример</w:t>
      </w:r>
    </w:p>
    <w:p w:rsid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Личный автомобиль активом чаще всего не является, ведь со временем он только теряет в цене. Другое дело, если машину сдавать в каршеринг и получать пассивный доход.</w:t>
      </w:r>
    </w:p>
    <w:p w:rsid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Еще один вариант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</w:t>
      </w:r>
      <w:proofErr w:type="gram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актив приносит прибыль опосредованно. Например, вы живете за городом и ездите на работу на машине. Машина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пассив. Но если вы устроитесь на работу с большей зарплатой и еще дальше от дома, машина станет активом. С ее помощью вы будете добираться на работу, а значит больше зарабатывать: машина будет приносить прибыль опосредованно.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Другой пример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недвижимость. Сдача квартиры в аренду может приносить владельцу приличный доход. Но бывает и так: арендатор никак не найдется, коммуналка капает, да и ремонт пора обновить. Такую квартиру активом не назовешь.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Финансовые активы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Вложения в средства финансового рынка: </w:t>
      </w:r>
      <w:hyperlink r:id="rId5" w:history="1">
        <w:r w:rsidRPr="00C836E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валюту</w:t>
        </w:r>
      </w:hyperlink>
      <w:r w:rsidRPr="00C836E1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hyperlink r:id="rId6" w:history="1">
        <w:r w:rsidRPr="00C836E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драгоценные металлы</w:t>
        </w:r>
      </w:hyperlink>
      <w:r w:rsidRPr="00C836E1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hyperlink r:id="rId7" w:history="1">
        <w:r w:rsidRPr="00C836E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ценные бумаги</w:t>
        </w:r>
      </w:hyperlink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Цели все те же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получать регулярный доход в виде процентов и/или в будущем продать дороже, чем купили.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Пассивы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инвестиционной точки зрения это любая собственность, которая не приносит доход. Сюда же относятся кредиты и другие долговые обязательства — то есть все, что предстоит отдать.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lastRenderedPageBreak/>
        <w:t>Ценная бумага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который доказывает, что у вас есть определенные имущественные права. Чаще всего это право собственности на долю в компании (акция), право на возврат долга с процентами (облигация), право купить-продать ценную бумагу по определенной цене (деривативы).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Эмиссия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 ценных бумаг. Это может делать государство или юридические лица: все они в этом случае называются эмитентами.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</w:pPr>
      <w:r w:rsidRPr="00C836E1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  <w:t>Биржа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Биржа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Специальная торговая площадка. Это негосударственная организация, и ее главная цель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извлечение прибыли. Биржа сводит покупателей и продавцов, гарантирует безопасность сделок и берет за это комиссию. Московская биржа — одна из крупнейших в мире: на ней торгуются ценные бумаги, валюта и товары (зерно и драгметаллы).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Фондовая биржа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торгуют ценными бумагами. В России две фондовых биржи: Московская (здесь в основном обращаются ценные бумаги российских компаний) и Санкт-Петербургская (для торговли иностранными ценными бумагами).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Брокер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Посредник, который дает доступ к биржевым торгам. Брокер обязан иметь лицензию, в России их выдает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Центральный банк России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Проверить наличие лицензии можно на </w:t>
      </w:r>
      <w:hyperlink r:id="rId8" w:history="1">
        <w:r w:rsidRPr="00C836E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сайте Центробанка</w:t>
        </w:r>
      </w:hyperlink>
      <w:r w:rsidRPr="00C836E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Депозитарий</w:t>
      </w:r>
    </w:p>
    <w:p w:rsid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учет и хранит ценные бумаги инвесторов. Часто эту функцию берет на себя брокер, открывая своим клиентам вместе с брокерским счетом (где хранятся деньги) еще и счет депо.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Ценные бумаги сейчас хранятся в «бездокументарной форме» — в виде специальных цифровых кодов. Так что депозитарий — это не набитый бумагами огромный сейф, а мощный сервер, на котором есть вся информация о составе вашего портфеля.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Трейдер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Торговец на бирже. Как правило, это физическое лицо. Юридические лица тоже могут участвовать в торгах, для них у брокеров обычно есть </w:t>
      </w:r>
      <w:hyperlink r:id="rId9" w:history="1">
        <w:r w:rsidRPr="00C836E1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специальные предложения и условия работы</w:t>
        </w:r>
      </w:hyperlink>
      <w:r w:rsidRPr="00C836E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Торговая сессия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Период, когда биржа открыта и на ней можно совершать сделки.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Московской бирже торговые сессии проходят по рабочим дням в строго определенное время:</w:t>
      </w:r>
    </w:p>
    <w:p w:rsidR="00C836E1" w:rsidRPr="00C836E1" w:rsidRDefault="00C836E1" w:rsidP="00C836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10:00-18:40 — для акций,</w:t>
      </w:r>
    </w:p>
    <w:p w:rsidR="00C836E1" w:rsidRPr="00C836E1" w:rsidRDefault="00C836E1" w:rsidP="00C836E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10:00-18:45 — для большинства облигаций,</w:t>
      </w:r>
    </w:p>
    <w:p w:rsidR="00C836E1" w:rsidRPr="00C836E1" w:rsidRDefault="00C836E1" w:rsidP="00C836E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10:00-23:50 — для срочного, валютного рынков и рынка драгметаллов.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Клиринг</w:t>
      </w:r>
    </w:p>
    <w:p w:rsidR="00384B6F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в работе биржи, когда учитываются все проведенные операции и меняются состояния счетов. Процедуру проводит партнер биржи — Национальный Клиринговый Центр.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Московской бирже ежедневно проводятся 2 клиринговые сессии: дневная (14:00-14:03) и вечерняя (18:45-19:00). На это время все торги останавливаются.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Листинг</w:t>
      </w:r>
    </w:p>
    <w:p w:rsidR="00384B6F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всех ценных бумаг, допущенных к торгам на бирже.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разместиться на бирже, эмитенту нужно отвечать целому ее списку требований и предоставить внушительный пакет документов — их внимательно изучит комиссия по допуску. Если проверяющих все устроит, ценные бумаги появятся на бирже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и, соответственно, в листинге.</w:t>
      </w:r>
    </w:p>
    <w:p w:rsidR="00384B6F" w:rsidRDefault="00384B6F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lastRenderedPageBreak/>
        <w:t>Биржевые сделки (биржевые торги)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операции на бирже. Сделка заключается, если две заявки на покупку и продажу совпадут по условиям. Самый распространенный на Московской бирже торговый режим — Т+2. Это значит, что деньги и ценные бумаги поступают на счет на второй день после совершения сделки, а не мгновенно.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</w:pPr>
      <w:r w:rsidRPr="00C836E1"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  <w:t>Пример</w:t>
      </w:r>
    </w:p>
    <w:p w:rsidR="00C836E1" w:rsidRPr="00C836E1" w:rsidRDefault="00C836E1" w:rsidP="00C836E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решили купить акции.</w:t>
      </w:r>
    </w:p>
    <w:p w:rsidR="00C836E1" w:rsidRPr="00C836E1" w:rsidRDefault="00C836E1" w:rsidP="00C836E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Передаете свою заявку на покупку брокеру. Способов это сделать — много, можно выбрать самый удобный: через специальный терминал, торговую программу для ПК или мобильное приложение.</w:t>
      </w:r>
    </w:p>
    <w:p w:rsidR="00C836E1" w:rsidRPr="00C836E1" w:rsidRDefault="00C836E1" w:rsidP="00C836E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Брокер проверяет состояние вашего счета.</w:t>
      </w:r>
    </w:p>
    <w:p w:rsidR="00C836E1" w:rsidRPr="00C836E1" w:rsidRDefault="00C836E1" w:rsidP="00C836E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поступает на биржу, где встречается с заявкой на продажу.</w:t>
      </w:r>
    </w:p>
    <w:p w:rsidR="00C836E1" w:rsidRPr="00C836E1" w:rsidRDefault="00C836E1" w:rsidP="00C836E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состоялась.</w:t>
      </w:r>
    </w:p>
    <w:p w:rsidR="00C836E1" w:rsidRPr="00C836E1" w:rsidRDefault="00C836E1" w:rsidP="00C836E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Сделку учитывает клиринговая компания.</w:t>
      </w:r>
    </w:p>
    <w:p w:rsidR="00C836E1" w:rsidRPr="00C836E1" w:rsidRDefault="00C836E1" w:rsidP="00C836E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Ждем определенное торговым режимом время.</w:t>
      </w:r>
    </w:p>
    <w:p w:rsidR="00C836E1" w:rsidRPr="00C836E1" w:rsidRDefault="00C836E1" w:rsidP="00C836E1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Готово — на вашем счету появились нужные акции в нужном количестве.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</w:pPr>
      <w:r w:rsidRPr="00384B6F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  <w:t>Ц</w:t>
      </w:r>
      <w:r w:rsidRPr="00C836E1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  <w:u w:val="single"/>
          <w:lang w:eastAsia="ru-RU"/>
        </w:rPr>
        <w:t>енные бумаги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Акция</w:t>
      </w:r>
    </w:p>
    <w:p w:rsidR="00384B6F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Долевая ценная бумага, подтверждающая ваше право на часть бизнеса. Те, у кого есть акции компании, могут претендовать на долю ее текущей прибыли в виде регулярных платежей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дивидендов.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больше у вас акций, тем больше вы можете влиять на управление компанией. И речь не только о контрольном пакете (это больше 50% всех выпущенных акций + еще хотя бы одна)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уже 10% дают право созвать собрание акционеров, а 25%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заблокировать его общее решение.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Облигации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Ценные бумаги, которые закрепляют долговые отношения. Инвестор предоставляет свои средства в долг, а эмитент обязуется вернуть их в 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определенный срок и заплатить проценты. Дата и сумма выплаты известны заранее. Облигации выпускает государство и коммерческие организации.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Фондовый рынок (рынок ценных бумаг)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все сделки по торговле ценными бумагами, которые проводятся на бирже и за ее пределами (например, акции закрытых акционерных обществ не торгуются на бирже — их можно купить только с разрешения общего собрания акционеров АО).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Срочный рынок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торгуются деривативы: фьючерсы и опционы.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Деривативы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производные финансовые инструменты. Производные они потому, что основываются на каком-то ином активе. Дериватив — это просто договор, закрепляющий условия, по которым актив будет продан в будущем. Договорились сейчас — продали-купили потом.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Захеджировать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Зафиксировать будущую цену. Хеджирование цены нужно для снижения риска. Подстраховка состоит в том, что вы замораживаете сегодняшнюю ситуацию для того, чтобы применить её в ненадежном завтра.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</w:pPr>
      <w:r w:rsidRPr="00C836E1"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  <w:t>Пример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Фермер продает яблоки по 50 рублей за килограмм. Ситуация на яблочном рынке нестабильна: в новом сезоне цена может как упасть, так и подняться. Фермер хочет подстраховаться и хеджирует риски: находит покупателя, который готов осенью приобрести у него яблоки нового урожая по 50 </w:t>
      </w: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/кг — и подписывает соответствующий договор.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Фьючерс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Контракт, стороны которого обязаны купить-продать товар в будущем по оговоренной сейчас цене.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</w:pPr>
      <w:r w:rsidRPr="00C836E1"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  <w:t>Пример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Фермер заключил фьючерсный контракт. Теперь он обязан продать яблоки по 50 </w:t>
      </w: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/кг, даже если ему этого очень не захочется — например, цены на рынке 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скакнули, и яблок дешевле 80 </w:t>
      </w: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/кг теперь не найти. Если же цены упадут — фермеру это будет на руку, ведь по контракту покупатель также обязан купить яблоки по старой цене.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Опцион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Дает право отложить сделку, закрепив ее условия. Эта возможность не бесплатная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заплатить так называемую «премию опциона». Это дополнительная сумма, которую противоположная сторона получает «за неопределенность» ситуации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платится сразу при покупке опциона.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</w:pPr>
      <w:r w:rsidRPr="00C836E1">
        <w:rPr>
          <w:rFonts w:ascii="Times New Roman" w:eastAsia="Times New Roman" w:hAnsi="Times New Roman" w:cs="Times New Roman"/>
          <w:color w:val="0073F1"/>
          <w:sz w:val="30"/>
          <w:szCs w:val="30"/>
          <w:lang w:eastAsia="ru-RU"/>
        </w:rPr>
        <w:t>Пример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Купив опцион, фермер может подождать осени и принять решение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продавать ли яблоки по старой цене. Если среднерыночная цена вырастет, то фермер не воспользуется своим правом продажи по 50 </w:t>
      </w: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/кг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лучше он найдет другого покупателя по 80 </w:t>
      </w: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/кг. Имеет полное право: опцион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фьючерс.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proofErr w:type="spellStart"/>
      <w:r w:rsidRPr="00C836E1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Репо</w:t>
      </w:r>
      <w:proofErr w:type="spellEnd"/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Дериватив, который оговаривает двойную операцию:</w:t>
      </w:r>
    </w:p>
    <w:p w:rsidR="00C836E1" w:rsidRPr="00C836E1" w:rsidRDefault="00C836E1" w:rsidP="00C836E1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продажу ценных бумаг,</w:t>
      </w:r>
    </w:p>
    <w:p w:rsidR="00C836E1" w:rsidRPr="00C836E1" w:rsidRDefault="00C836E1" w:rsidP="00C836E1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обратный выкуп прежним владельцем по более высокой цене.</w:t>
      </w:r>
    </w:p>
    <w:p w:rsidR="00C836E1" w:rsidRPr="00C836E1" w:rsidRDefault="00C836E1" w:rsidP="00C836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Репо</w:t>
      </w:r>
      <w:proofErr w:type="spellEnd"/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используется, чтобы одна компания могла быстро получить свободные деньги, а другая 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прибыль от разницы цен. И цены, и сроки купли-продажи четко прописаны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биржевой «ломбард»</w:t>
      </w:r>
      <w:r w:rsidR="00384B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836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D2631" w:rsidRPr="00C836E1" w:rsidRDefault="007D2631" w:rsidP="00C836E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D2631" w:rsidRPr="00C8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1EFE"/>
    <w:multiLevelType w:val="multilevel"/>
    <w:tmpl w:val="3DD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17BF"/>
    <w:multiLevelType w:val="multilevel"/>
    <w:tmpl w:val="71DC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5227C"/>
    <w:multiLevelType w:val="multilevel"/>
    <w:tmpl w:val="4820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F6C9C"/>
    <w:multiLevelType w:val="multilevel"/>
    <w:tmpl w:val="B7E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37983"/>
    <w:multiLevelType w:val="multilevel"/>
    <w:tmpl w:val="EB32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50020"/>
    <w:multiLevelType w:val="multilevel"/>
    <w:tmpl w:val="DEF0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97A60"/>
    <w:multiLevelType w:val="multilevel"/>
    <w:tmpl w:val="0B82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A7D8F"/>
    <w:multiLevelType w:val="multilevel"/>
    <w:tmpl w:val="69F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67EB2"/>
    <w:multiLevelType w:val="multilevel"/>
    <w:tmpl w:val="89E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F192F"/>
    <w:multiLevelType w:val="multilevel"/>
    <w:tmpl w:val="B16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E00FF"/>
    <w:multiLevelType w:val="multilevel"/>
    <w:tmpl w:val="A554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86F3F"/>
    <w:multiLevelType w:val="multilevel"/>
    <w:tmpl w:val="0C1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F3871"/>
    <w:multiLevelType w:val="multilevel"/>
    <w:tmpl w:val="053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1"/>
    <w:rsid w:val="00384B6F"/>
    <w:rsid w:val="00450C4E"/>
    <w:rsid w:val="006928A1"/>
    <w:rsid w:val="007D2631"/>
    <w:rsid w:val="00A3238B"/>
    <w:rsid w:val="00C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7054"/>
  <w15:chartTrackingRefBased/>
  <w15:docId w15:val="{501ADFD8-CDD7-4D05-88E7-834E2FB1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6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7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20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0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14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3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4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9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60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3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44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5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14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5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506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87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6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88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55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32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4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6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8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4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4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6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58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08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0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38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41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78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64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7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36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6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994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4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19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7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5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30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00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5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13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finmarket/supervision/sv_secu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ker.ru/blog/reshili-nachat-investirovat-akcii-ili-obligacii-chto-vybrat-i-pochemu-chas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ker.ru/blog/investicii-v-zoloto-konservatizm-i-nalog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oker.ru/blog/kak-vkladyvat-v-valyut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oker.ru/profession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У</dc:creator>
  <cp:keywords/>
  <dc:description/>
  <cp:lastModifiedBy>Оля У</cp:lastModifiedBy>
  <cp:revision>1</cp:revision>
  <dcterms:created xsi:type="dcterms:W3CDTF">2020-09-13T11:56:00Z</dcterms:created>
  <dcterms:modified xsi:type="dcterms:W3CDTF">2020-09-13T12:04:00Z</dcterms:modified>
</cp:coreProperties>
</file>